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076581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V. 05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70120C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>x  ) Compromisso do CBH-LN com o PERH            (    ) Demanda do CBH-LN para o PERH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AE741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Default="00FB4B2B" w:rsidP="00A22C1D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4B2B">
              <w:rPr>
                <w:rFonts w:ascii="Tahoma" w:hAnsi="Tahoma" w:cs="Tahoma"/>
                <w:sz w:val="18"/>
                <w:szCs w:val="18"/>
              </w:rPr>
              <w:t>Fomentar articulação e integração de ações de Educação Ambiental nas bacias hidrográficas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553FB3" w:rsidRDefault="00474B83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Estabelecimento dos</w:t>
            </w:r>
            <w:r w:rsidR="00FD0E3F" w:rsidRPr="00FD0E3F">
              <w:rPr>
                <w:rFonts w:ascii="Tahoma" w:hAnsi="Tahoma" w:cs="Tahoma"/>
                <w:sz w:val="18"/>
                <w:szCs w:val="18"/>
              </w:rPr>
              <w:t xml:space="preserve"> princípios e diretrizes da Educação Ambiental do Litoral Norte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B4205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BE6231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BE6231" w:rsidRPr="00BE6231" w:rsidRDefault="00BE6231" w:rsidP="00BE6231">
            <w:pPr>
              <w:snapToGrid w:val="0"/>
            </w:pPr>
            <w:r w:rsidRPr="00BE6231">
              <w:rPr>
                <w:rFonts w:ascii="Tahoma" w:hAnsi="Tahoma" w:cs="Tahoma"/>
                <w:color w:val="000000"/>
                <w:sz w:val="20"/>
                <w:szCs w:val="20"/>
              </w:rPr>
              <w:t>UGRHI 03 - Litoral Norte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7F7646" w:rsidRDefault="00474B83" w:rsidP="00474B83">
            <w:r>
              <w:rPr>
                <w:rFonts w:ascii="Tahoma" w:hAnsi="Tahoma" w:cs="Tahoma"/>
                <w:sz w:val="18"/>
                <w:szCs w:val="18"/>
              </w:rPr>
              <w:t>Realizar o</w:t>
            </w:r>
            <w:r w:rsidRPr="00FD0E3F">
              <w:rPr>
                <w:rFonts w:ascii="Tahoma" w:hAnsi="Tahoma" w:cs="Tahoma"/>
                <w:sz w:val="18"/>
                <w:szCs w:val="18"/>
              </w:rPr>
              <w:t>ficinas participativas para estabelecer princípios e diretrizes da Educação Ambiental do Litoral Norte</w:t>
            </w:r>
            <w:r>
              <w:rPr>
                <w:rFonts w:ascii="Tahoma" w:hAnsi="Tahoma" w:cs="Tahoma"/>
                <w:sz w:val="18"/>
                <w:szCs w:val="18"/>
              </w:rPr>
              <w:t>, incentivando os municípios a criarem suas próprias Políticas Municipais de Educação Ambiental e regulamentá-las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BE6231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BE6231" w:rsidRDefault="00BE6231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BE6231" w:rsidRDefault="00BE6231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E6231" w:rsidRDefault="00BE6231" w:rsidP="00884028">
            <w:pPr>
              <w:widowControl w:val="0"/>
              <w:autoSpaceDE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municípios do Litoral Norte com Políticas de Educação Ambiental criadas e regulamentadas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BE6231" w:rsidRDefault="00BE6231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231" w:rsidRPr="00BE6231" w:rsidRDefault="00BE6231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6231">
              <w:rPr>
                <w:rFonts w:ascii="Tahoma" w:hAnsi="Tahoma" w:cs="Tahoma"/>
                <w:color w:val="000000"/>
                <w:sz w:val="18"/>
                <w:szCs w:val="18"/>
              </w:rPr>
              <w:t>2015</w:t>
            </w:r>
          </w:p>
        </w:tc>
      </w:tr>
      <w:tr w:rsidR="00BE6231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BE6231" w:rsidRDefault="00BE6231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6231" w:rsidRDefault="00BE6231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BE6231" w:rsidRDefault="00BE6231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231" w:rsidRDefault="00BE6231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Número de Políticas Municipais de Educação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Ambiental criadas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e regulamentadas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BE6231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BE6231" w:rsidRDefault="00BE6231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231" w:rsidRDefault="00BE6231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6231" w:rsidRPr="00BE6231" w:rsidRDefault="00BE6231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6231">
              <w:rPr>
                <w:rFonts w:ascii="Tahoma" w:hAnsi="Tahoma" w:cs="Tahoma"/>
                <w:color w:val="000000"/>
                <w:sz w:val="18"/>
                <w:szCs w:val="18"/>
              </w:rPr>
              <w:t>Custeio CBH-LN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231" w:rsidRPr="00BE6231" w:rsidRDefault="00BE6231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6231">
              <w:rPr>
                <w:rFonts w:ascii="Tahoma" w:hAnsi="Tahoma" w:cs="Tahoma"/>
                <w:color w:val="000000"/>
                <w:sz w:val="18"/>
                <w:szCs w:val="18"/>
              </w:rPr>
              <w:t>12.000,00</w:t>
            </w:r>
          </w:p>
        </w:tc>
      </w:tr>
      <w:tr w:rsidR="00BE6231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BE6231" w:rsidRDefault="00BE6231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231" w:rsidRDefault="00BE6231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6231" w:rsidRPr="00BE6231" w:rsidRDefault="00BE6231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6231">
              <w:rPr>
                <w:rFonts w:ascii="Tahoma" w:hAnsi="Tahoma" w:cs="Tahoma"/>
                <w:color w:val="000000"/>
                <w:sz w:val="18"/>
                <w:szCs w:val="18"/>
              </w:rPr>
              <w:t>Custeio CBH-LN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231" w:rsidRPr="00BE6231" w:rsidRDefault="00BE6231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E6231">
              <w:rPr>
                <w:rFonts w:ascii="Tahoma" w:hAnsi="Tahoma" w:cs="Tahoma"/>
                <w:color w:val="000000"/>
                <w:sz w:val="18"/>
                <w:szCs w:val="18"/>
              </w:rPr>
              <w:t>12.000,00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CBH-LN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474B83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Prefeituras Municipais</w:t>
            </w:r>
          </w:p>
        </w:tc>
      </w:tr>
      <w:tr w:rsidR="0070120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BE6231" w:rsidP="00BE6231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E6231">
              <w:rPr>
                <w:rFonts w:ascii="Tahoma" w:hAnsi="Tahoma" w:cs="Tahoma"/>
                <w:color w:val="000000"/>
                <w:sz w:val="20"/>
                <w:szCs w:val="20"/>
              </w:rPr>
              <w:t>Recursos humanos, material de escritório e recursos para o custeio das oficinas.</w:t>
            </w:r>
          </w:p>
        </w:tc>
      </w:tr>
    </w:tbl>
    <w:p w:rsidR="008D4E7D" w:rsidRDefault="008D4E7D" w:rsidP="008D4E7D"/>
    <w:p w:rsidR="007A111C" w:rsidRDefault="007A111C"/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4E7D"/>
    <w:rsid w:val="00055D8D"/>
    <w:rsid w:val="00074FC3"/>
    <w:rsid w:val="00076581"/>
    <w:rsid w:val="000B12C2"/>
    <w:rsid w:val="001208D2"/>
    <w:rsid w:val="0014480C"/>
    <w:rsid w:val="00247D72"/>
    <w:rsid w:val="002B0E52"/>
    <w:rsid w:val="0034690C"/>
    <w:rsid w:val="003C182F"/>
    <w:rsid w:val="00474B83"/>
    <w:rsid w:val="00500B3A"/>
    <w:rsid w:val="00547A3D"/>
    <w:rsid w:val="00553FB3"/>
    <w:rsid w:val="005F0303"/>
    <w:rsid w:val="006D61FB"/>
    <w:rsid w:val="0070120C"/>
    <w:rsid w:val="007A111C"/>
    <w:rsid w:val="007A437E"/>
    <w:rsid w:val="007E73CF"/>
    <w:rsid w:val="007F7646"/>
    <w:rsid w:val="00865E9B"/>
    <w:rsid w:val="00884028"/>
    <w:rsid w:val="008D4E7D"/>
    <w:rsid w:val="009C2FA4"/>
    <w:rsid w:val="00A22C1D"/>
    <w:rsid w:val="00A40A5F"/>
    <w:rsid w:val="00A42E77"/>
    <w:rsid w:val="00AE741D"/>
    <w:rsid w:val="00B42052"/>
    <w:rsid w:val="00B77CD9"/>
    <w:rsid w:val="00BE6231"/>
    <w:rsid w:val="00C067E8"/>
    <w:rsid w:val="00CA1E73"/>
    <w:rsid w:val="00CD1122"/>
    <w:rsid w:val="00D80B7B"/>
    <w:rsid w:val="00E72C0E"/>
    <w:rsid w:val="00FB4B2B"/>
    <w:rsid w:val="00FD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335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Santos</dc:creator>
  <cp:keywords/>
  <dc:description/>
  <cp:lastModifiedBy>Fábio Pincinato</cp:lastModifiedBy>
  <cp:revision>6</cp:revision>
  <dcterms:created xsi:type="dcterms:W3CDTF">2012-03-22T19:19:00Z</dcterms:created>
  <dcterms:modified xsi:type="dcterms:W3CDTF">2012-03-28T09:42:00Z</dcterms:modified>
</cp:coreProperties>
</file>